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BC" w:rsidRDefault="005534BC" w:rsidP="00BA2208">
      <w:pPr>
        <w:pStyle w:val="a4"/>
        <w:ind w:left="-142" w:firstLine="284"/>
        <w:rPr>
          <w:rFonts w:ascii="Times New Roman" w:hAnsi="Times New Roman"/>
          <w:sz w:val="24"/>
          <w:szCs w:val="24"/>
        </w:rPr>
      </w:pPr>
    </w:p>
    <w:p w:rsidR="005534BC" w:rsidRDefault="005534BC" w:rsidP="00BA2208">
      <w:pPr>
        <w:pStyle w:val="a4"/>
        <w:ind w:left="-142" w:firstLine="284"/>
        <w:rPr>
          <w:rFonts w:ascii="Times New Roman" w:hAnsi="Times New Roman"/>
          <w:sz w:val="24"/>
          <w:szCs w:val="24"/>
        </w:rPr>
      </w:pPr>
    </w:p>
    <w:p w:rsidR="005534BC" w:rsidRDefault="005534BC" w:rsidP="00BA2208">
      <w:pPr>
        <w:pStyle w:val="a4"/>
        <w:ind w:left="-142" w:firstLine="284"/>
        <w:rPr>
          <w:rFonts w:ascii="Times New Roman" w:hAnsi="Times New Roman"/>
          <w:sz w:val="24"/>
          <w:szCs w:val="24"/>
        </w:rPr>
      </w:pPr>
      <w:r>
        <w:rPr>
          <w:rFonts w:ascii="Times New Roman" w:hAnsi="Times New Roman"/>
          <w:sz w:val="24"/>
          <w:szCs w:val="24"/>
        </w:rPr>
        <w:t>Рекомендовано к утверждению                                                         Утверждаю</w:t>
      </w:r>
    </w:p>
    <w:p w:rsidR="005534BC" w:rsidRDefault="005534BC" w:rsidP="00BA2208">
      <w:pPr>
        <w:pStyle w:val="a4"/>
        <w:ind w:left="-142" w:firstLine="284"/>
        <w:rPr>
          <w:rFonts w:ascii="Times New Roman" w:hAnsi="Times New Roman"/>
          <w:sz w:val="24"/>
          <w:szCs w:val="24"/>
        </w:rPr>
      </w:pPr>
      <w:proofErr w:type="gramStart"/>
      <w:r>
        <w:rPr>
          <w:rFonts w:ascii="Times New Roman" w:hAnsi="Times New Roman"/>
          <w:sz w:val="24"/>
          <w:szCs w:val="24"/>
        </w:rPr>
        <w:t>на</w:t>
      </w:r>
      <w:proofErr w:type="gramEnd"/>
      <w:r>
        <w:rPr>
          <w:rFonts w:ascii="Times New Roman" w:hAnsi="Times New Roman"/>
          <w:sz w:val="24"/>
          <w:szCs w:val="24"/>
        </w:rPr>
        <w:t xml:space="preserve"> педагогическом совете                                                      Директор школы:</w:t>
      </w:r>
    </w:p>
    <w:p w:rsidR="005534BC" w:rsidRDefault="00B714D7" w:rsidP="00BA2208">
      <w:pPr>
        <w:pStyle w:val="a3"/>
        <w:spacing w:after="0"/>
        <w:ind w:left="-142" w:firstLine="284"/>
        <w:rPr>
          <w:rStyle w:val="apple-converted-space"/>
        </w:rPr>
      </w:pPr>
      <w:r>
        <w:rPr>
          <w:rStyle w:val="apple-converted-space"/>
          <w:rFonts w:ascii="Times New Roman" w:hAnsi="Times New Roman"/>
          <w:sz w:val="24"/>
          <w:szCs w:val="24"/>
        </w:rPr>
        <w:t>Протокол №5</w:t>
      </w:r>
      <w:r w:rsidR="005534BC">
        <w:rPr>
          <w:rStyle w:val="apple-converted-space"/>
          <w:rFonts w:ascii="Times New Roman" w:hAnsi="Times New Roman"/>
          <w:sz w:val="24"/>
          <w:szCs w:val="24"/>
        </w:rPr>
        <w:t xml:space="preserve">                                                                                                /Л.А. Филатова/</w:t>
      </w:r>
    </w:p>
    <w:p w:rsidR="005534BC" w:rsidRDefault="00B714D7" w:rsidP="00BA2208">
      <w:pPr>
        <w:pStyle w:val="a3"/>
        <w:spacing w:after="0"/>
        <w:ind w:left="-142" w:firstLine="284"/>
        <w:rPr>
          <w:rStyle w:val="apple-converted-space"/>
          <w:rFonts w:ascii="Times New Roman" w:hAnsi="Times New Roman"/>
          <w:sz w:val="24"/>
          <w:szCs w:val="24"/>
        </w:rPr>
      </w:pPr>
      <w:proofErr w:type="gramStart"/>
      <w:r>
        <w:rPr>
          <w:rStyle w:val="apple-converted-space"/>
          <w:rFonts w:ascii="Times New Roman" w:hAnsi="Times New Roman"/>
          <w:sz w:val="24"/>
          <w:szCs w:val="24"/>
        </w:rPr>
        <w:t>от</w:t>
      </w:r>
      <w:proofErr w:type="gramEnd"/>
      <w:r>
        <w:rPr>
          <w:rStyle w:val="apple-converted-space"/>
          <w:rFonts w:ascii="Times New Roman" w:hAnsi="Times New Roman"/>
          <w:sz w:val="24"/>
          <w:szCs w:val="24"/>
        </w:rPr>
        <w:t xml:space="preserve"> 23.05</w:t>
      </w:r>
      <w:r w:rsidR="005534BC">
        <w:rPr>
          <w:rStyle w:val="apple-converted-space"/>
          <w:rFonts w:ascii="Times New Roman" w:hAnsi="Times New Roman"/>
          <w:sz w:val="24"/>
          <w:szCs w:val="24"/>
        </w:rPr>
        <w:t xml:space="preserve">.2017 г.                                       </w:t>
      </w:r>
      <w:r w:rsidR="00FF29BC">
        <w:rPr>
          <w:rStyle w:val="apple-converted-space"/>
          <w:rFonts w:ascii="Times New Roman" w:hAnsi="Times New Roman"/>
          <w:sz w:val="24"/>
          <w:szCs w:val="24"/>
        </w:rPr>
        <w:t xml:space="preserve">                               </w:t>
      </w:r>
      <w:r w:rsidR="005534BC">
        <w:rPr>
          <w:rStyle w:val="apple-converted-space"/>
          <w:rFonts w:ascii="Times New Roman" w:hAnsi="Times New Roman"/>
          <w:sz w:val="24"/>
          <w:szCs w:val="24"/>
        </w:rPr>
        <w:t xml:space="preserve"> Приказ </w:t>
      </w:r>
      <w:proofErr w:type="gramStart"/>
      <w:r w:rsidR="005534BC">
        <w:rPr>
          <w:rStyle w:val="apple-converted-space"/>
          <w:rFonts w:ascii="Times New Roman" w:hAnsi="Times New Roman"/>
          <w:sz w:val="24"/>
          <w:szCs w:val="24"/>
        </w:rPr>
        <w:t xml:space="preserve">№  </w:t>
      </w:r>
      <w:r>
        <w:rPr>
          <w:rStyle w:val="apple-converted-space"/>
          <w:rFonts w:ascii="Times New Roman" w:hAnsi="Times New Roman"/>
          <w:sz w:val="24"/>
          <w:szCs w:val="24"/>
        </w:rPr>
        <w:t>53</w:t>
      </w:r>
      <w:proofErr w:type="gramEnd"/>
      <w:r>
        <w:rPr>
          <w:rStyle w:val="apple-converted-space"/>
          <w:rFonts w:ascii="Times New Roman" w:hAnsi="Times New Roman"/>
          <w:sz w:val="24"/>
          <w:szCs w:val="24"/>
        </w:rPr>
        <w:t xml:space="preserve">      от 23.05.2017</w:t>
      </w:r>
      <w:r w:rsidR="005534BC">
        <w:rPr>
          <w:rStyle w:val="apple-converted-space"/>
          <w:rFonts w:ascii="Times New Roman" w:hAnsi="Times New Roman"/>
          <w:sz w:val="24"/>
          <w:szCs w:val="24"/>
        </w:rPr>
        <w:t xml:space="preserve"> г.</w:t>
      </w:r>
    </w:p>
    <w:p w:rsidR="005534BC" w:rsidRDefault="005534BC" w:rsidP="00BA2208">
      <w:pPr>
        <w:pStyle w:val="a3"/>
        <w:spacing w:after="0"/>
        <w:ind w:left="-142" w:firstLine="284"/>
        <w:rPr>
          <w:rStyle w:val="apple-converted-space"/>
          <w:rFonts w:ascii="Times New Roman" w:hAnsi="Times New Roman"/>
          <w:sz w:val="24"/>
          <w:szCs w:val="24"/>
        </w:rPr>
      </w:pPr>
      <w:proofErr w:type="gramStart"/>
      <w:r>
        <w:rPr>
          <w:rStyle w:val="apple-converted-space"/>
          <w:rFonts w:ascii="Times New Roman" w:hAnsi="Times New Roman"/>
          <w:sz w:val="24"/>
          <w:szCs w:val="24"/>
        </w:rPr>
        <w:t xml:space="preserve">Председатель:   </w:t>
      </w:r>
      <w:proofErr w:type="gramEnd"/>
      <w:r>
        <w:rPr>
          <w:rStyle w:val="apple-converted-space"/>
          <w:rFonts w:ascii="Times New Roman" w:hAnsi="Times New Roman"/>
          <w:sz w:val="24"/>
          <w:szCs w:val="24"/>
        </w:rPr>
        <w:t xml:space="preserve">         /Л.А. Филатова/</w:t>
      </w:r>
    </w:p>
    <w:p w:rsidR="005534BC" w:rsidRDefault="005534BC" w:rsidP="00BA2208">
      <w:pPr>
        <w:pStyle w:val="a4"/>
        <w:ind w:left="-142" w:firstLine="284"/>
        <w:jc w:val="center"/>
        <w:rPr>
          <w:b/>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5534BC" w:rsidP="00BA2208">
      <w:pPr>
        <w:pStyle w:val="a4"/>
        <w:ind w:left="-142" w:firstLine="284"/>
        <w:jc w:val="center"/>
        <w:rPr>
          <w:rFonts w:ascii="Times New Roman" w:hAnsi="Times New Roman"/>
          <w:b/>
          <w:sz w:val="24"/>
          <w:szCs w:val="24"/>
        </w:rPr>
      </w:pPr>
    </w:p>
    <w:p w:rsidR="005534BC" w:rsidRDefault="00A916C1" w:rsidP="00BA2208">
      <w:pPr>
        <w:ind w:left="-142" w:firstLine="284"/>
        <w:jc w:val="center"/>
        <w:rPr>
          <w:rFonts w:ascii="Times New Roman" w:hAnsi="Times New Roman"/>
          <w:b/>
          <w:sz w:val="24"/>
          <w:szCs w:val="24"/>
        </w:rPr>
      </w:pPr>
      <w:r w:rsidRPr="00A916C1">
        <w:rPr>
          <w:rFonts w:ascii="Times New Roman" w:hAnsi="Times New Roman"/>
          <w:b/>
          <w:noProof/>
          <w:sz w:val="24"/>
          <w:szCs w:val="24"/>
        </w:rPr>
        <w:lastRenderedPageBreak/>
        <w:drawing>
          <wp:inline distT="0" distB="0" distL="0" distR="0">
            <wp:extent cx="5940425" cy="8180017"/>
            <wp:effectExtent l="0" t="0" r="3175" b="0"/>
            <wp:docPr id="1" name="Рисунок 1" descr="C:\Users\Ray\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Desktop\Безымянн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80017"/>
                    </a:xfrm>
                    <a:prstGeom prst="rect">
                      <a:avLst/>
                    </a:prstGeom>
                    <a:noFill/>
                    <a:ln>
                      <a:noFill/>
                    </a:ln>
                  </pic:spPr>
                </pic:pic>
              </a:graphicData>
            </a:graphic>
          </wp:inline>
        </w:drawing>
      </w:r>
    </w:p>
    <w:p w:rsidR="00A916C1" w:rsidRDefault="00A916C1" w:rsidP="00BA2208">
      <w:pPr>
        <w:ind w:left="-142" w:firstLine="284"/>
        <w:jc w:val="center"/>
        <w:rPr>
          <w:rFonts w:ascii="Times New Roman" w:hAnsi="Times New Roman"/>
          <w:b/>
          <w:sz w:val="24"/>
          <w:szCs w:val="24"/>
        </w:rPr>
      </w:pPr>
    </w:p>
    <w:p w:rsidR="00A916C1" w:rsidRDefault="00A916C1" w:rsidP="00BA2208">
      <w:pPr>
        <w:ind w:left="-142" w:firstLine="284"/>
        <w:jc w:val="center"/>
        <w:rPr>
          <w:rFonts w:ascii="Times New Roman" w:hAnsi="Times New Roman"/>
          <w:b/>
          <w:sz w:val="24"/>
          <w:szCs w:val="24"/>
        </w:rPr>
      </w:pPr>
    </w:p>
    <w:p w:rsidR="00A916C1" w:rsidRDefault="00A916C1" w:rsidP="00BA2208">
      <w:pPr>
        <w:ind w:left="-142" w:firstLine="284"/>
        <w:jc w:val="center"/>
        <w:rPr>
          <w:rFonts w:ascii="Times New Roman" w:hAnsi="Times New Roman"/>
          <w:b/>
          <w:sz w:val="24"/>
          <w:szCs w:val="24"/>
        </w:rPr>
      </w:pPr>
      <w:bookmarkStart w:id="0" w:name="_GoBack"/>
      <w:bookmarkEnd w:id="0"/>
    </w:p>
    <w:p w:rsidR="009625B6" w:rsidRPr="00F61E78" w:rsidRDefault="009625B6" w:rsidP="00BA2208">
      <w:pPr>
        <w:pStyle w:val="a3"/>
        <w:numPr>
          <w:ilvl w:val="0"/>
          <w:numId w:val="1"/>
        </w:numPr>
        <w:spacing w:line="276" w:lineRule="auto"/>
        <w:ind w:left="-142" w:firstLine="284"/>
        <w:jc w:val="center"/>
        <w:rPr>
          <w:rFonts w:ascii="Times New Roman" w:hAnsi="Times New Roman"/>
          <w:b/>
          <w:sz w:val="24"/>
          <w:szCs w:val="24"/>
        </w:rPr>
      </w:pPr>
      <w:r w:rsidRPr="00F61E78">
        <w:rPr>
          <w:rFonts w:ascii="Times New Roman" w:hAnsi="Times New Roman"/>
          <w:b/>
          <w:sz w:val="24"/>
          <w:szCs w:val="24"/>
        </w:rPr>
        <w:lastRenderedPageBreak/>
        <w:t>Общие положения</w:t>
      </w:r>
    </w:p>
    <w:p w:rsidR="009625B6" w:rsidRPr="00F61E78" w:rsidRDefault="004A2CBF" w:rsidP="00BA2208">
      <w:pPr>
        <w:ind w:left="-142" w:firstLine="284"/>
        <w:contextualSpacing/>
        <w:jc w:val="both"/>
        <w:rPr>
          <w:rFonts w:ascii="Times New Roman" w:hAnsi="Times New Roman"/>
          <w:sz w:val="24"/>
          <w:szCs w:val="24"/>
        </w:rPr>
      </w:pPr>
      <w:r>
        <w:rPr>
          <w:rFonts w:ascii="Times New Roman" w:hAnsi="Times New Roman"/>
          <w:sz w:val="24"/>
          <w:szCs w:val="24"/>
        </w:rPr>
        <w:t>1.1. Настоящее Положение о</w:t>
      </w:r>
      <w:r w:rsidR="009625B6" w:rsidRPr="00F61E78">
        <w:rPr>
          <w:rFonts w:ascii="Times New Roman" w:hAnsi="Times New Roman"/>
          <w:sz w:val="24"/>
          <w:szCs w:val="24"/>
        </w:rPr>
        <w:t xml:space="preserve"> порядке и условиях осуществления перевода, </w:t>
      </w:r>
      <w:proofErr w:type="gramStart"/>
      <w:r w:rsidR="009625B6" w:rsidRPr="00F61E78">
        <w:rPr>
          <w:rFonts w:ascii="Times New Roman" w:hAnsi="Times New Roman"/>
          <w:sz w:val="24"/>
          <w:szCs w:val="24"/>
        </w:rPr>
        <w:t>о</w:t>
      </w:r>
      <w:r w:rsidR="00B714D7">
        <w:rPr>
          <w:rFonts w:ascii="Times New Roman" w:hAnsi="Times New Roman"/>
          <w:sz w:val="24"/>
          <w:szCs w:val="24"/>
        </w:rPr>
        <w:t xml:space="preserve">тчисления </w:t>
      </w:r>
      <w:r w:rsidR="00771B27" w:rsidRPr="00F61E78">
        <w:rPr>
          <w:rFonts w:ascii="Times New Roman" w:hAnsi="Times New Roman"/>
          <w:sz w:val="24"/>
          <w:szCs w:val="24"/>
        </w:rPr>
        <w:t xml:space="preserve"> обучающихся</w:t>
      </w:r>
      <w:proofErr w:type="gramEnd"/>
      <w:r w:rsidR="00771B27" w:rsidRPr="00F61E78">
        <w:rPr>
          <w:rFonts w:ascii="Times New Roman" w:hAnsi="Times New Roman"/>
          <w:sz w:val="24"/>
          <w:szCs w:val="24"/>
        </w:rPr>
        <w:t xml:space="preserve"> в муниципальном бюджетном общеобразовательном учреждении «</w:t>
      </w:r>
      <w:proofErr w:type="spellStart"/>
      <w:r w:rsidR="00771B27" w:rsidRPr="00F61E78">
        <w:rPr>
          <w:rFonts w:ascii="Times New Roman" w:hAnsi="Times New Roman"/>
          <w:sz w:val="24"/>
          <w:szCs w:val="24"/>
        </w:rPr>
        <w:t>Красниковская</w:t>
      </w:r>
      <w:proofErr w:type="spellEnd"/>
      <w:r w:rsidR="00771B27" w:rsidRPr="00F61E78">
        <w:rPr>
          <w:rFonts w:ascii="Times New Roman" w:hAnsi="Times New Roman"/>
          <w:sz w:val="24"/>
          <w:szCs w:val="24"/>
        </w:rPr>
        <w:t xml:space="preserve"> основная общеобразовательная школа» Знаменского района Орловской области</w:t>
      </w:r>
      <w:r w:rsidR="009625B6" w:rsidRPr="00F61E78">
        <w:rPr>
          <w:rFonts w:ascii="Times New Roman" w:hAnsi="Times New Roman"/>
          <w:sz w:val="24"/>
          <w:szCs w:val="24"/>
        </w:rPr>
        <w:t xml:space="preserve"> (далее – Положение) устанавливает общие требования к процедуре и условиям осуществления:</w:t>
      </w:r>
    </w:p>
    <w:p w:rsidR="009625B6" w:rsidRPr="00F61E78" w:rsidRDefault="009625B6" w:rsidP="00BA2208">
      <w:pPr>
        <w:pStyle w:val="a3"/>
        <w:numPr>
          <w:ilvl w:val="0"/>
          <w:numId w:val="2"/>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перевода</w:t>
      </w:r>
      <w:proofErr w:type="gramEnd"/>
      <w:r w:rsidRPr="00F61E78">
        <w:rPr>
          <w:rFonts w:ascii="Times New Roman" w:hAnsi="Times New Roman"/>
          <w:sz w:val="24"/>
          <w:szCs w:val="24"/>
        </w:rPr>
        <w:t xml:space="preserve"> обучающихся из муниципального бюджетного об</w:t>
      </w:r>
      <w:r w:rsidR="00771B27" w:rsidRPr="00F61E78">
        <w:rPr>
          <w:rFonts w:ascii="Times New Roman" w:hAnsi="Times New Roman"/>
          <w:sz w:val="24"/>
          <w:szCs w:val="24"/>
        </w:rPr>
        <w:t>щеобразовательного учреждении «</w:t>
      </w:r>
      <w:proofErr w:type="spellStart"/>
      <w:r w:rsidR="00771B27" w:rsidRPr="00F61E78">
        <w:rPr>
          <w:rFonts w:ascii="Times New Roman" w:hAnsi="Times New Roman"/>
          <w:sz w:val="24"/>
          <w:szCs w:val="24"/>
        </w:rPr>
        <w:t>Красниковская</w:t>
      </w:r>
      <w:proofErr w:type="spellEnd"/>
      <w:r w:rsidR="00771B27" w:rsidRPr="00F61E78">
        <w:rPr>
          <w:rFonts w:ascii="Times New Roman" w:hAnsi="Times New Roman"/>
          <w:sz w:val="24"/>
          <w:szCs w:val="24"/>
        </w:rPr>
        <w:t xml:space="preserve"> основная общеобразовательная школа» Знаменского района Орловской области </w:t>
      </w:r>
      <w:r w:rsidRPr="00F61E78">
        <w:rPr>
          <w:rFonts w:ascii="Times New Roman" w:hAnsi="Times New Roman"/>
          <w:sz w:val="24"/>
          <w:szCs w:val="24"/>
        </w:rPr>
        <w:t>(далее – Учреждение) в другую организацию, осуществляющую образовательную деятельность по образовательным программам начального общего, ос</w:t>
      </w:r>
      <w:r w:rsidR="00771B27" w:rsidRPr="00F61E78">
        <w:rPr>
          <w:rFonts w:ascii="Times New Roman" w:hAnsi="Times New Roman"/>
          <w:sz w:val="24"/>
          <w:szCs w:val="24"/>
        </w:rPr>
        <w:t xml:space="preserve">новного общего </w:t>
      </w:r>
      <w:r w:rsidRPr="00F61E78">
        <w:rPr>
          <w:rFonts w:ascii="Times New Roman" w:hAnsi="Times New Roman"/>
          <w:sz w:val="24"/>
          <w:szCs w:val="24"/>
        </w:rPr>
        <w:t xml:space="preserve"> образования;</w:t>
      </w:r>
    </w:p>
    <w:p w:rsidR="009625B6" w:rsidRPr="00B714D7" w:rsidRDefault="009625B6" w:rsidP="00BA2208">
      <w:pPr>
        <w:pStyle w:val="a3"/>
        <w:numPr>
          <w:ilvl w:val="0"/>
          <w:numId w:val="2"/>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отчисления обуч</w:t>
      </w:r>
      <w:r w:rsidR="00B714D7">
        <w:rPr>
          <w:rFonts w:ascii="Times New Roman" w:hAnsi="Times New Roman"/>
          <w:sz w:val="24"/>
          <w:szCs w:val="24"/>
        </w:rPr>
        <w:t>ающихся из Учреждения.</w:t>
      </w:r>
    </w:p>
    <w:p w:rsidR="009625B6" w:rsidRPr="00F61E78" w:rsidRDefault="009625B6" w:rsidP="00BA2208">
      <w:pPr>
        <w:ind w:left="-142" w:firstLine="284"/>
        <w:contextualSpacing/>
        <w:jc w:val="both"/>
        <w:rPr>
          <w:rFonts w:ascii="Times New Roman" w:hAnsi="Times New Roman"/>
          <w:sz w:val="24"/>
          <w:szCs w:val="24"/>
        </w:rPr>
      </w:pPr>
      <w:r w:rsidRPr="00F61E78">
        <w:rPr>
          <w:rFonts w:ascii="Times New Roman" w:hAnsi="Times New Roman"/>
          <w:sz w:val="24"/>
          <w:szCs w:val="24"/>
        </w:rPr>
        <w:t>1.2. Положение разработано в целях соблюдения и обеспечения конституционных прав граждан Российской Федерации на образование, гарантии общедоступности и бесплатности начального общего, основного общего и среднего общего образования.</w:t>
      </w:r>
    </w:p>
    <w:p w:rsidR="009625B6" w:rsidRPr="00F61E78" w:rsidRDefault="009625B6" w:rsidP="00BA2208">
      <w:pPr>
        <w:pStyle w:val="a3"/>
        <w:numPr>
          <w:ilvl w:val="1"/>
          <w:numId w:val="4"/>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Положение разработано в соответствии с:</w:t>
      </w:r>
    </w:p>
    <w:p w:rsidR="009625B6" w:rsidRPr="00F61E78" w:rsidRDefault="009625B6" w:rsidP="00BA2208">
      <w:pPr>
        <w:pStyle w:val="a3"/>
        <w:numPr>
          <w:ilvl w:val="0"/>
          <w:numId w:val="3"/>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Федеральным законом «Об образовании в Российской Федерации» N 273-ФЗ от 29 декабря 2012 г. (пункт 12 статьи 60, статьи 61, 62);</w:t>
      </w:r>
    </w:p>
    <w:p w:rsidR="009625B6" w:rsidRPr="00F61E78" w:rsidRDefault="009625B6" w:rsidP="00BA2208">
      <w:pPr>
        <w:pStyle w:val="a3"/>
        <w:numPr>
          <w:ilvl w:val="0"/>
          <w:numId w:val="3"/>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Законом Орловской области «Об образовании в Орловской области» № 23/580 ОЗ от 30.08.2013 года;</w:t>
      </w:r>
    </w:p>
    <w:p w:rsidR="009625B6" w:rsidRPr="00F61E78" w:rsidRDefault="009625B6" w:rsidP="00BA2208">
      <w:pPr>
        <w:pStyle w:val="a3"/>
        <w:numPr>
          <w:ilvl w:val="0"/>
          <w:numId w:val="3"/>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Приказом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625B6" w:rsidRPr="00F61E78" w:rsidRDefault="009625B6" w:rsidP="00BA2208">
      <w:pPr>
        <w:pStyle w:val="a3"/>
        <w:numPr>
          <w:ilvl w:val="1"/>
          <w:numId w:val="4"/>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Комплектование контингента обучающихся, перемещение из одного класса в другой является компетенцией Учреждения.</w:t>
      </w:r>
    </w:p>
    <w:p w:rsidR="00771B27" w:rsidRPr="00F61E78" w:rsidRDefault="00771B27" w:rsidP="00BA2208">
      <w:pPr>
        <w:ind w:left="-142" w:firstLine="284"/>
        <w:jc w:val="both"/>
        <w:rPr>
          <w:rFonts w:ascii="Times New Roman" w:hAnsi="Times New Roman"/>
          <w:sz w:val="24"/>
          <w:szCs w:val="24"/>
        </w:rPr>
      </w:pPr>
    </w:p>
    <w:p w:rsidR="00771B27" w:rsidRPr="00F61E78" w:rsidRDefault="00771B27" w:rsidP="00BA2208">
      <w:pPr>
        <w:ind w:left="-142" w:firstLine="284"/>
        <w:jc w:val="both"/>
        <w:rPr>
          <w:rFonts w:ascii="Times New Roman" w:hAnsi="Times New Roman"/>
          <w:sz w:val="24"/>
          <w:szCs w:val="24"/>
        </w:rPr>
      </w:pPr>
    </w:p>
    <w:p w:rsidR="009625B6" w:rsidRPr="00F61E78" w:rsidRDefault="009625B6" w:rsidP="00BA2208">
      <w:pPr>
        <w:pStyle w:val="a3"/>
        <w:numPr>
          <w:ilvl w:val="0"/>
          <w:numId w:val="5"/>
        </w:numPr>
        <w:spacing w:line="276" w:lineRule="auto"/>
        <w:ind w:left="-142" w:firstLine="284"/>
        <w:jc w:val="center"/>
        <w:rPr>
          <w:rFonts w:ascii="Times New Roman" w:hAnsi="Times New Roman"/>
          <w:b/>
          <w:sz w:val="24"/>
          <w:szCs w:val="24"/>
        </w:rPr>
      </w:pPr>
      <w:r w:rsidRPr="00F61E78">
        <w:rPr>
          <w:rFonts w:ascii="Times New Roman" w:hAnsi="Times New Roman"/>
          <w:b/>
          <w:sz w:val="24"/>
          <w:szCs w:val="24"/>
        </w:rPr>
        <w:t>Порядок и условия осуществления перевода обучающихся в следующий класс</w:t>
      </w:r>
    </w:p>
    <w:p w:rsidR="009625B6" w:rsidRPr="00F61E78" w:rsidRDefault="009625B6" w:rsidP="00BA2208">
      <w:pPr>
        <w:numPr>
          <w:ilvl w:val="1"/>
          <w:numId w:val="5"/>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 xml:space="preserve">Обучающиеся, освоившие в полном объеме учебный план текущего учебного года, переводятся в следующий класс приказом директора Учреждения по решению педагогического совета. </w:t>
      </w:r>
    </w:p>
    <w:p w:rsidR="009625B6" w:rsidRPr="00F61E78" w:rsidRDefault="009625B6" w:rsidP="00BA2208">
      <w:pPr>
        <w:numPr>
          <w:ilvl w:val="1"/>
          <w:numId w:val="5"/>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 xml:space="preserve">Обучающиеся, имеющие по итогам учебного года академическую задолженность, переводятся в следующий класс условно. </w:t>
      </w:r>
    </w:p>
    <w:p w:rsidR="009625B6" w:rsidRPr="00F61E78" w:rsidRDefault="009625B6" w:rsidP="00BA2208">
      <w:pPr>
        <w:numPr>
          <w:ilvl w:val="1"/>
          <w:numId w:val="5"/>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Обучающиеся обязаны ликвидировать академическую задолженность. Они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 в следующие сроки:</w:t>
      </w:r>
    </w:p>
    <w:p w:rsidR="009625B6" w:rsidRPr="00F61E78" w:rsidRDefault="009625B6" w:rsidP="00BA2208">
      <w:pPr>
        <w:pStyle w:val="a3"/>
        <w:numPr>
          <w:ilvl w:val="0"/>
          <w:numId w:val="7"/>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lastRenderedPageBreak/>
        <w:t>до</w:t>
      </w:r>
      <w:proofErr w:type="gramEnd"/>
      <w:r w:rsidRPr="00F61E78">
        <w:rPr>
          <w:rFonts w:ascii="Times New Roman" w:hAnsi="Times New Roman"/>
          <w:sz w:val="24"/>
          <w:szCs w:val="24"/>
        </w:rPr>
        <w:t xml:space="preserve"> 30 мая текущего учебного года;</w:t>
      </w:r>
    </w:p>
    <w:p w:rsidR="009625B6" w:rsidRPr="00F61E78" w:rsidRDefault="009625B6" w:rsidP="00BA2208">
      <w:pPr>
        <w:pStyle w:val="a3"/>
        <w:numPr>
          <w:ilvl w:val="0"/>
          <w:numId w:val="7"/>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до</w:t>
      </w:r>
      <w:proofErr w:type="gramEnd"/>
      <w:r w:rsidRPr="00F61E78">
        <w:rPr>
          <w:rFonts w:ascii="Times New Roman" w:hAnsi="Times New Roman"/>
          <w:sz w:val="24"/>
          <w:szCs w:val="24"/>
        </w:rPr>
        <w:t xml:space="preserve"> 15 сентября очередного учебного года.</w:t>
      </w:r>
    </w:p>
    <w:p w:rsidR="009625B6" w:rsidRPr="00F61E78" w:rsidRDefault="009625B6" w:rsidP="00BA2208">
      <w:pPr>
        <w:numPr>
          <w:ilvl w:val="1"/>
          <w:numId w:val="5"/>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 xml:space="preserve">Учреждение обязано создать условия обучающимся для ликвидации этой задолженности и обеспечить контроль за своевременностью ее ликвидации. </w:t>
      </w:r>
    </w:p>
    <w:p w:rsidR="009625B6" w:rsidRPr="00F61E78" w:rsidRDefault="009625B6" w:rsidP="00BA2208">
      <w:pPr>
        <w:numPr>
          <w:ilvl w:val="1"/>
          <w:numId w:val="5"/>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625B6" w:rsidRPr="00F61E78" w:rsidRDefault="009625B6" w:rsidP="00BA2208">
      <w:pPr>
        <w:ind w:left="-142" w:firstLine="284"/>
        <w:contextualSpacing/>
        <w:jc w:val="both"/>
        <w:rPr>
          <w:rFonts w:ascii="Times New Roman" w:hAnsi="Times New Roman"/>
          <w:sz w:val="24"/>
          <w:szCs w:val="24"/>
        </w:rPr>
      </w:pPr>
    </w:p>
    <w:p w:rsidR="009625B6" w:rsidRPr="00F61E78" w:rsidRDefault="009625B6" w:rsidP="00BA2208">
      <w:pPr>
        <w:pStyle w:val="a3"/>
        <w:numPr>
          <w:ilvl w:val="0"/>
          <w:numId w:val="6"/>
        </w:numPr>
        <w:spacing w:line="276" w:lineRule="auto"/>
        <w:ind w:left="-142" w:firstLine="284"/>
        <w:jc w:val="center"/>
        <w:rPr>
          <w:rFonts w:ascii="Times New Roman" w:hAnsi="Times New Roman"/>
          <w:b/>
          <w:sz w:val="24"/>
          <w:szCs w:val="24"/>
        </w:rPr>
      </w:pPr>
      <w:r w:rsidRPr="00F61E78">
        <w:rPr>
          <w:rFonts w:ascii="Times New Roman" w:hAnsi="Times New Roman"/>
          <w:b/>
          <w:sz w:val="24"/>
          <w:szCs w:val="24"/>
        </w:rPr>
        <w:t xml:space="preserve">Порядок и условия осуществления перевода обучающихся из Учреждения в другую организацию, осуществляющую образовательную деятельность по образовательным программам начального общего, основного </w:t>
      </w:r>
      <w:proofErr w:type="gramStart"/>
      <w:r w:rsidRPr="00F61E78">
        <w:rPr>
          <w:rFonts w:ascii="Times New Roman" w:hAnsi="Times New Roman"/>
          <w:b/>
          <w:sz w:val="24"/>
          <w:szCs w:val="24"/>
        </w:rPr>
        <w:t>общего</w:t>
      </w:r>
      <w:r w:rsidR="008469DA">
        <w:rPr>
          <w:rFonts w:ascii="Times New Roman" w:hAnsi="Times New Roman"/>
          <w:b/>
          <w:sz w:val="24"/>
          <w:szCs w:val="24"/>
        </w:rPr>
        <w:t xml:space="preserve"> </w:t>
      </w:r>
      <w:r w:rsidRPr="00F61E78">
        <w:rPr>
          <w:rFonts w:ascii="Times New Roman" w:hAnsi="Times New Roman"/>
          <w:b/>
          <w:sz w:val="24"/>
          <w:szCs w:val="24"/>
        </w:rPr>
        <w:t xml:space="preserve"> образования</w:t>
      </w:r>
      <w:proofErr w:type="gramEnd"/>
    </w:p>
    <w:p w:rsidR="009625B6" w:rsidRPr="00F61E78" w:rsidRDefault="009625B6" w:rsidP="00BA2208">
      <w:pPr>
        <w:numPr>
          <w:ilvl w:val="1"/>
          <w:numId w:val="6"/>
        </w:numPr>
        <w:spacing w:after="160"/>
        <w:ind w:left="-142" w:firstLine="284"/>
        <w:contextualSpacing/>
        <w:jc w:val="both"/>
        <w:rPr>
          <w:rFonts w:ascii="Times New Roman" w:hAnsi="Times New Roman"/>
          <w:sz w:val="24"/>
          <w:szCs w:val="24"/>
        </w:rPr>
      </w:pPr>
      <w:r w:rsidRPr="00F61E78">
        <w:rPr>
          <w:rFonts w:ascii="Times New Roman" w:hAnsi="Times New Roman"/>
          <w:sz w:val="24"/>
          <w:szCs w:val="24"/>
        </w:rPr>
        <w:t>Перевод обучающихся из Учреждения в другую организацию, осуществляющую образовательную деятельность по образовательным программам начального общего, ос</w:t>
      </w:r>
      <w:r w:rsidR="00771B27" w:rsidRPr="00F61E78">
        <w:rPr>
          <w:rFonts w:ascii="Times New Roman" w:hAnsi="Times New Roman"/>
          <w:sz w:val="24"/>
          <w:szCs w:val="24"/>
        </w:rPr>
        <w:t xml:space="preserve">новного </w:t>
      </w:r>
      <w:proofErr w:type="gramStart"/>
      <w:r w:rsidR="00771B27" w:rsidRPr="00F61E78">
        <w:rPr>
          <w:rFonts w:ascii="Times New Roman" w:hAnsi="Times New Roman"/>
          <w:sz w:val="24"/>
          <w:szCs w:val="24"/>
        </w:rPr>
        <w:t xml:space="preserve">общего </w:t>
      </w:r>
      <w:r w:rsidRPr="00F61E78">
        <w:rPr>
          <w:rFonts w:ascii="Times New Roman" w:hAnsi="Times New Roman"/>
          <w:sz w:val="24"/>
          <w:szCs w:val="24"/>
        </w:rPr>
        <w:t xml:space="preserve"> образования</w:t>
      </w:r>
      <w:proofErr w:type="gramEnd"/>
      <w:r w:rsidRPr="00F61E78">
        <w:rPr>
          <w:rFonts w:ascii="Times New Roman" w:hAnsi="Times New Roman"/>
          <w:sz w:val="24"/>
          <w:szCs w:val="24"/>
        </w:rPr>
        <w:t xml:space="preserve"> (далее – принимающая организация) происходит в следующих случаях:</w:t>
      </w:r>
    </w:p>
    <w:p w:rsidR="00771B27" w:rsidRPr="00F61E78" w:rsidRDefault="009625B6" w:rsidP="00BA2208">
      <w:pPr>
        <w:pStyle w:val="a3"/>
        <w:numPr>
          <w:ilvl w:val="0"/>
          <w:numId w:val="8"/>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по</w:t>
      </w:r>
      <w:proofErr w:type="gramEnd"/>
      <w:r w:rsidRPr="00F61E78">
        <w:rPr>
          <w:rFonts w:ascii="Times New Roman" w:hAnsi="Times New Roman"/>
          <w:sz w:val="24"/>
          <w:szCs w:val="24"/>
        </w:rPr>
        <w:t xml:space="preserve"> инициативе совершеннолетнего обучающегося или родителей (законных представителей) несовершеннолетнего обучающегося;</w:t>
      </w:r>
    </w:p>
    <w:p w:rsidR="009625B6" w:rsidRPr="00F61E78" w:rsidRDefault="00771B27" w:rsidP="00BA2208">
      <w:pPr>
        <w:pStyle w:val="a3"/>
        <w:numPr>
          <w:ilvl w:val="0"/>
          <w:numId w:val="8"/>
        </w:numPr>
        <w:spacing w:line="276" w:lineRule="auto"/>
        <w:ind w:left="-142" w:firstLine="284"/>
        <w:jc w:val="both"/>
        <w:rPr>
          <w:rFonts w:ascii="Times New Roman" w:hAnsi="Times New Roman"/>
          <w:sz w:val="24"/>
          <w:szCs w:val="24"/>
        </w:rPr>
      </w:pPr>
      <w:r w:rsidRPr="00F61E78">
        <w:rPr>
          <w:rFonts w:ascii="Times New Roman" w:hAnsi="Times New Roman"/>
          <w:sz w:val="24"/>
          <w:szCs w:val="24"/>
        </w:rPr>
        <w:t xml:space="preserve"> </w:t>
      </w:r>
      <w:proofErr w:type="gramStart"/>
      <w:r w:rsidR="009625B6" w:rsidRPr="00F61E78">
        <w:rPr>
          <w:rFonts w:ascii="Times New Roman" w:hAnsi="Times New Roman"/>
          <w:sz w:val="24"/>
          <w:szCs w:val="24"/>
        </w:rPr>
        <w:t>в</w:t>
      </w:r>
      <w:proofErr w:type="gramEnd"/>
      <w:r w:rsidR="009625B6" w:rsidRPr="00F61E78">
        <w:rPr>
          <w:rFonts w:ascii="Times New Roman" w:hAnsi="Times New Roman"/>
          <w:sz w:val="24"/>
          <w:szCs w:val="24"/>
        </w:rPr>
        <w:t xml:space="preserve"> случае прекращения деятельности Учреждения, аннулирования лицензии на осуществление образовательной деятельности (далее - лицензия), лишения его государственной аккредитации по соответствующей </w:t>
      </w:r>
      <w:r w:rsidRPr="00F61E78">
        <w:rPr>
          <w:rFonts w:ascii="Times New Roman" w:hAnsi="Times New Roman"/>
          <w:sz w:val="24"/>
          <w:szCs w:val="24"/>
        </w:rPr>
        <w:t xml:space="preserve">образовательной программе </w:t>
      </w:r>
      <w:r w:rsidR="009625B6" w:rsidRPr="00F61E78">
        <w:rPr>
          <w:rFonts w:ascii="Times New Roman" w:hAnsi="Times New Roman"/>
          <w:sz w:val="24"/>
          <w:szCs w:val="24"/>
        </w:rPr>
        <w:t>или истечения срока действия государственной аккредитации по соответствующей образовательной программе;</w:t>
      </w:r>
    </w:p>
    <w:p w:rsidR="009625B6" w:rsidRPr="00F61E78" w:rsidRDefault="009625B6" w:rsidP="00BA2208">
      <w:pPr>
        <w:pStyle w:val="a3"/>
        <w:numPr>
          <w:ilvl w:val="0"/>
          <w:numId w:val="8"/>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в</w:t>
      </w:r>
      <w:proofErr w:type="gramEnd"/>
      <w:r w:rsidRPr="00F61E78">
        <w:rPr>
          <w:rFonts w:ascii="Times New Roman" w:hAnsi="Times New Roman"/>
          <w:sz w:val="24"/>
          <w:szCs w:val="24"/>
        </w:rPr>
        <w:t xml:space="preserve">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9625B6" w:rsidRPr="00F61E78" w:rsidRDefault="009625B6" w:rsidP="00BA2208">
      <w:pPr>
        <w:ind w:left="-142" w:firstLine="284"/>
        <w:contextualSpacing/>
        <w:jc w:val="both"/>
        <w:rPr>
          <w:rFonts w:ascii="Times New Roman" w:hAnsi="Times New Roman"/>
          <w:sz w:val="24"/>
          <w:szCs w:val="24"/>
        </w:rPr>
      </w:pPr>
      <w:r w:rsidRPr="00F61E78">
        <w:rPr>
          <w:rFonts w:ascii="Times New Roman" w:hAnsi="Times New Roman"/>
          <w:sz w:val="24"/>
          <w:szCs w:val="24"/>
        </w:rPr>
        <w:t>3.2.Учредитель Учреждения и (или) уполномоченный им орган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9625B6" w:rsidRPr="00F61E78" w:rsidRDefault="009625B6" w:rsidP="00BA2208">
      <w:pPr>
        <w:ind w:left="-142" w:firstLine="284"/>
        <w:contextualSpacing/>
        <w:jc w:val="both"/>
        <w:rPr>
          <w:rFonts w:ascii="Times New Roman" w:hAnsi="Times New Roman"/>
          <w:sz w:val="24"/>
          <w:szCs w:val="24"/>
        </w:rPr>
      </w:pPr>
      <w:r w:rsidRPr="00F61E78">
        <w:rPr>
          <w:rFonts w:ascii="Times New Roman" w:hAnsi="Times New Roman"/>
          <w:sz w:val="24"/>
          <w:szCs w:val="24"/>
        </w:rPr>
        <w:t>3.3.Перевод обучающихся не зависит от периода (времени) учебного года.</w:t>
      </w:r>
    </w:p>
    <w:p w:rsidR="009625B6" w:rsidRPr="00F61E78" w:rsidRDefault="009625B6" w:rsidP="00BA2208">
      <w:pPr>
        <w:ind w:left="-142" w:firstLine="284"/>
        <w:contextualSpacing/>
        <w:jc w:val="both"/>
        <w:rPr>
          <w:rFonts w:ascii="Times New Roman" w:hAnsi="Times New Roman"/>
          <w:sz w:val="24"/>
          <w:szCs w:val="24"/>
        </w:rPr>
      </w:pPr>
    </w:p>
    <w:p w:rsidR="009E5171" w:rsidRPr="00BA2208" w:rsidRDefault="00BA2208" w:rsidP="00BA2208">
      <w:pPr>
        <w:ind w:left="-142" w:firstLine="284"/>
        <w:jc w:val="center"/>
        <w:rPr>
          <w:rFonts w:ascii="Times New Roman" w:hAnsi="Times New Roman"/>
          <w:b/>
          <w:sz w:val="24"/>
          <w:szCs w:val="24"/>
        </w:rPr>
      </w:pPr>
      <w:r>
        <w:rPr>
          <w:rFonts w:ascii="Times New Roman" w:hAnsi="Times New Roman"/>
          <w:b/>
          <w:sz w:val="24"/>
          <w:szCs w:val="24"/>
        </w:rPr>
        <w:t>4.</w:t>
      </w:r>
      <w:r w:rsidR="009E5171" w:rsidRPr="00BA2208">
        <w:rPr>
          <w:rFonts w:ascii="Times New Roman" w:hAnsi="Times New Roman"/>
          <w:b/>
          <w:sz w:val="24"/>
          <w:szCs w:val="24"/>
        </w:rPr>
        <w:t>Порядок отчисления обучающихся из Учреждения</w:t>
      </w:r>
    </w:p>
    <w:p w:rsidR="009E5171" w:rsidRPr="00F61E78" w:rsidRDefault="00BA2208" w:rsidP="00BA2208">
      <w:pPr>
        <w:spacing w:after="160"/>
        <w:ind w:left="-142" w:firstLine="284"/>
        <w:contextualSpacing/>
        <w:jc w:val="both"/>
        <w:rPr>
          <w:rFonts w:ascii="Times New Roman" w:hAnsi="Times New Roman"/>
          <w:sz w:val="24"/>
          <w:szCs w:val="24"/>
        </w:rPr>
      </w:pPr>
      <w:r>
        <w:rPr>
          <w:rFonts w:ascii="Times New Roman" w:hAnsi="Times New Roman"/>
          <w:sz w:val="24"/>
          <w:szCs w:val="24"/>
        </w:rPr>
        <w:t>4.1</w:t>
      </w:r>
      <w:r w:rsidR="009E5171" w:rsidRPr="00F61E78">
        <w:rPr>
          <w:rFonts w:ascii="Times New Roman" w:hAnsi="Times New Roman"/>
          <w:sz w:val="24"/>
          <w:szCs w:val="24"/>
        </w:rPr>
        <w:t>Отчисление обучающихся из Учреждения производится:</w:t>
      </w:r>
    </w:p>
    <w:p w:rsidR="009E5171" w:rsidRPr="00F61E78" w:rsidRDefault="009E5171" w:rsidP="00BA2208">
      <w:pPr>
        <w:pStyle w:val="a3"/>
        <w:numPr>
          <w:ilvl w:val="0"/>
          <w:numId w:val="16"/>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в</w:t>
      </w:r>
      <w:proofErr w:type="gramEnd"/>
      <w:r w:rsidRPr="00F61E78">
        <w:rPr>
          <w:rFonts w:ascii="Times New Roman" w:hAnsi="Times New Roman"/>
          <w:sz w:val="24"/>
          <w:szCs w:val="24"/>
        </w:rPr>
        <w:t xml:space="preserve"> связи с получением образования (завершением обучения);</w:t>
      </w:r>
    </w:p>
    <w:p w:rsidR="009E5171" w:rsidRPr="00F61E78" w:rsidRDefault="009E5171" w:rsidP="00BA2208">
      <w:pPr>
        <w:pStyle w:val="a3"/>
        <w:numPr>
          <w:ilvl w:val="0"/>
          <w:numId w:val="16"/>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по</w:t>
      </w:r>
      <w:proofErr w:type="gramEnd"/>
      <w:r w:rsidRPr="00F61E78">
        <w:rPr>
          <w:rFonts w:ascii="Times New Roman" w:hAnsi="Times New Roman"/>
          <w:sz w:val="24"/>
          <w:szCs w:val="24"/>
        </w:rPr>
        <w:t xml:space="preserve"> инициативе совершеннолетнего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E5171" w:rsidRPr="00F61E78" w:rsidRDefault="009E5171" w:rsidP="00BA2208">
      <w:pPr>
        <w:pStyle w:val="a3"/>
        <w:numPr>
          <w:ilvl w:val="0"/>
          <w:numId w:val="16"/>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lastRenderedPageBreak/>
        <w:t>по</w:t>
      </w:r>
      <w:proofErr w:type="gramEnd"/>
      <w:r w:rsidRPr="00F61E78">
        <w:rPr>
          <w:rFonts w:ascii="Times New Roman" w:hAnsi="Times New Roman"/>
          <w:sz w:val="24"/>
          <w:szCs w:val="24"/>
        </w:rPr>
        <w:t xml:space="preserve"> инициативе Учреждения, в случае применения к обучающемуся, достигшему возраста пятнадцати лет, отчисления как меры дисциплинарного взыскания;</w:t>
      </w:r>
    </w:p>
    <w:p w:rsidR="009E5171" w:rsidRPr="00F61E78" w:rsidRDefault="009E5171" w:rsidP="00BA2208">
      <w:pPr>
        <w:pStyle w:val="a3"/>
        <w:numPr>
          <w:ilvl w:val="0"/>
          <w:numId w:val="16"/>
        </w:numPr>
        <w:spacing w:line="276" w:lineRule="auto"/>
        <w:ind w:left="-142" w:firstLine="284"/>
        <w:jc w:val="both"/>
        <w:rPr>
          <w:rFonts w:ascii="Times New Roman" w:hAnsi="Times New Roman"/>
          <w:sz w:val="24"/>
          <w:szCs w:val="24"/>
        </w:rPr>
      </w:pPr>
      <w:proofErr w:type="gramStart"/>
      <w:r w:rsidRPr="00F61E78">
        <w:rPr>
          <w:rFonts w:ascii="Times New Roman" w:hAnsi="Times New Roman"/>
          <w:sz w:val="24"/>
          <w:szCs w:val="24"/>
        </w:rPr>
        <w:t>по</w:t>
      </w:r>
      <w:proofErr w:type="gramEnd"/>
      <w:r w:rsidRPr="00F61E78">
        <w:rPr>
          <w:rFonts w:ascii="Times New Roman" w:hAnsi="Times New Roman"/>
          <w:sz w:val="24"/>
          <w:szCs w:val="24"/>
        </w:rPr>
        <w:t xml:space="preserve">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9E5171" w:rsidRPr="00F61E78" w:rsidRDefault="00BA2208" w:rsidP="00BA2208">
      <w:pPr>
        <w:spacing w:after="160"/>
        <w:ind w:left="-142" w:firstLine="284"/>
        <w:contextualSpacing/>
        <w:jc w:val="both"/>
        <w:rPr>
          <w:rFonts w:ascii="Times New Roman" w:hAnsi="Times New Roman"/>
          <w:sz w:val="24"/>
          <w:szCs w:val="24"/>
        </w:rPr>
      </w:pPr>
      <w:r>
        <w:rPr>
          <w:rFonts w:ascii="Times New Roman" w:hAnsi="Times New Roman"/>
          <w:sz w:val="24"/>
          <w:szCs w:val="24"/>
        </w:rPr>
        <w:t>4.2</w:t>
      </w:r>
      <w:r w:rsidR="009E5171" w:rsidRPr="00F61E78">
        <w:rPr>
          <w:rFonts w:ascii="Times New Roman" w:hAnsi="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9E5171" w:rsidRPr="00F61E78" w:rsidRDefault="00BA2208" w:rsidP="00BA2208">
      <w:pPr>
        <w:spacing w:after="160"/>
        <w:ind w:left="-142" w:firstLine="284"/>
        <w:contextualSpacing/>
        <w:jc w:val="both"/>
        <w:rPr>
          <w:rFonts w:ascii="Times New Roman" w:hAnsi="Times New Roman"/>
          <w:sz w:val="24"/>
          <w:szCs w:val="24"/>
        </w:rPr>
      </w:pPr>
      <w:r>
        <w:rPr>
          <w:rFonts w:ascii="Times New Roman" w:hAnsi="Times New Roman"/>
          <w:sz w:val="24"/>
          <w:szCs w:val="24"/>
        </w:rPr>
        <w:t>4.3.</w:t>
      </w:r>
      <w:r w:rsidR="009E5171" w:rsidRPr="00F61E78">
        <w:rPr>
          <w:rFonts w:ascii="Times New Roman" w:hAnsi="Times New Roman"/>
          <w:sz w:val="24"/>
          <w:szCs w:val="24"/>
        </w:rPr>
        <w:t>Основанием для прекращения образовательных отношений является приказ по Учреждению об отчислении обучающегося из Учреждения.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771B27" w:rsidRPr="00346142" w:rsidRDefault="00BA2208" w:rsidP="00BA2208">
      <w:pPr>
        <w:spacing w:after="160"/>
        <w:ind w:left="-142" w:firstLine="284"/>
        <w:contextualSpacing/>
        <w:jc w:val="both"/>
        <w:rPr>
          <w:rFonts w:ascii="Times New Roman" w:hAnsi="Times New Roman"/>
          <w:sz w:val="24"/>
          <w:szCs w:val="24"/>
        </w:rPr>
      </w:pPr>
      <w:r>
        <w:rPr>
          <w:rFonts w:ascii="Times New Roman" w:hAnsi="Times New Roman"/>
          <w:sz w:val="24"/>
          <w:szCs w:val="24"/>
        </w:rPr>
        <w:t>4.3</w:t>
      </w:r>
      <w:r w:rsidR="009E5171" w:rsidRPr="00F61E78">
        <w:rPr>
          <w:rFonts w:ascii="Times New Roman" w:hAnsi="Times New Roman"/>
          <w:sz w:val="24"/>
          <w:szCs w:val="24"/>
        </w:rPr>
        <w:t>При досрочном прекращении образовательных отношений Учреждение в трехдневный срок после издания приказа об отчислении обучающегося выдает лицу, отчисленному из Учреждения, справку об обучении или о периоде обучения по образцу</w:t>
      </w:r>
      <w:r w:rsidR="009E5171" w:rsidRPr="00346142">
        <w:rPr>
          <w:rFonts w:ascii="Times New Roman" w:hAnsi="Times New Roman"/>
          <w:sz w:val="24"/>
          <w:szCs w:val="24"/>
        </w:rPr>
        <w:t>,</w:t>
      </w:r>
      <w:r w:rsidR="00771B27" w:rsidRPr="00346142">
        <w:rPr>
          <w:rFonts w:ascii="Times New Roman" w:hAnsi="Times New Roman"/>
          <w:sz w:val="24"/>
          <w:szCs w:val="24"/>
        </w:rPr>
        <w:t xml:space="preserve"> самостоятельно устанавливаемому Учреждением.</w:t>
      </w:r>
    </w:p>
    <w:p w:rsidR="00771B27" w:rsidRPr="00346142" w:rsidRDefault="00771B27" w:rsidP="00BA2208">
      <w:pPr>
        <w:ind w:left="-142" w:firstLine="284"/>
        <w:contextualSpacing/>
        <w:jc w:val="both"/>
        <w:rPr>
          <w:rFonts w:ascii="Times New Roman" w:hAnsi="Times New Roman"/>
          <w:sz w:val="24"/>
          <w:szCs w:val="24"/>
        </w:rPr>
      </w:pPr>
    </w:p>
    <w:p w:rsidR="00771B27" w:rsidRPr="00BA2208" w:rsidRDefault="00BA2208" w:rsidP="00BA2208">
      <w:pPr>
        <w:ind w:left="-142" w:firstLine="284"/>
        <w:jc w:val="center"/>
        <w:rPr>
          <w:rFonts w:ascii="Times New Roman" w:hAnsi="Times New Roman"/>
          <w:b/>
          <w:sz w:val="24"/>
          <w:szCs w:val="24"/>
        </w:rPr>
      </w:pPr>
      <w:r>
        <w:rPr>
          <w:rFonts w:ascii="Times New Roman" w:hAnsi="Times New Roman"/>
          <w:b/>
          <w:sz w:val="24"/>
          <w:szCs w:val="24"/>
        </w:rPr>
        <w:t>5.</w:t>
      </w:r>
      <w:r w:rsidR="00771B27" w:rsidRPr="00BA2208">
        <w:rPr>
          <w:rFonts w:ascii="Times New Roman" w:hAnsi="Times New Roman"/>
          <w:b/>
          <w:sz w:val="24"/>
          <w:szCs w:val="24"/>
        </w:rPr>
        <w:t>Порядок принятия и срок действия Положения</w:t>
      </w:r>
    </w:p>
    <w:p w:rsidR="00771B27" w:rsidRPr="00F61E78" w:rsidRDefault="00BA2208" w:rsidP="00BA2208">
      <w:pPr>
        <w:spacing w:after="160"/>
        <w:ind w:left="-142" w:firstLine="284"/>
        <w:contextualSpacing/>
        <w:jc w:val="both"/>
        <w:rPr>
          <w:rFonts w:ascii="Times New Roman" w:hAnsi="Times New Roman"/>
          <w:bCs/>
          <w:sz w:val="24"/>
          <w:szCs w:val="24"/>
        </w:rPr>
      </w:pPr>
      <w:r>
        <w:rPr>
          <w:rFonts w:ascii="Times New Roman" w:hAnsi="Times New Roman"/>
          <w:bCs/>
          <w:sz w:val="24"/>
          <w:szCs w:val="24"/>
        </w:rPr>
        <w:t>5.1</w:t>
      </w:r>
      <w:r w:rsidR="00771B27" w:rsidRPr="00F61E78">
        <w:rPr>
          <w:rFonts w:ascii="Times New Roman" w:hAnsi="Times New Roman"/>
          <w:bCs/>
          <w:sz w:val="24"/>
          <w:szCs w:val="24"/>
        </w:rPr>
        <w:t>Данное Положение принимается на педагогическом совете Учреждения с учетом Совета Учреждения и утверждается приказом директора Учреждения.</w:t>
      </w:r>
    </w:p>
    <w:p w:rsidR="00771B27" w:rsidRPr="00F61E78" w:rsidRDefault="00BA2208" w:rsidP="00BA2208">
      <w:pPr>
        <w:spacing w:after="160"/>
        <w:ind w:left="-142" w:firstLine="284"/>
        <w:contextualSpacing/>
        <w:jc w:val="both"/>
        <w:rPr>
          <w:rFonts w:ascii="Times New Roman" w:hAnsi="Times New Roman"/>
          <w:bCs/>
          <w:sz w:val="24"/>
          <w:szCs w:val="24"/>
        </w:rPr>
      </w:pPr>
      <w:r>
        <w:rPr>
          <w:rFonts w:ascii="Times New Roman" w:hAnsi="Times New Roman"/>
          <w:sz w:val="24"/>
          <w:szCs w:val="24"/>
        </w:rPr>
        <w:t>5.2</w:t>
      </w:r>
      <w:r w:rsidR="00771B27" w:rsidRPr="00F61E78">
        <w:rPr>
          <w:rFonts w:ascii="Times New Roman" w:hAnsi="Times New Roman"/>
          <w:sz w:val="24"/>
          <w:szCs w:val="24"/>
        </w:rPr>
        <w:t>Положение вступает в силу с даты утверждения его директором Учреждения и действует бессрочно.</w:t>
      </w:r>
    </w:p>
    <w:p w:rsidR="00771B27" w:rsidRPr="00F61E78" w:rsidRDefault="00BA2208" w:rsidP="00BA2208">
      <w:pPr>
        <w:ind w:left="-142" w:firstLine="284"/>
        <w:contextualSpacing/>
        <w:jc w:val="both"/>
        <w:rPr>
          <w:rFonts w:ascii="Times New Roman" w:hAnsi="Times New Roman"/>
          <w:bCs/>
          <w:sz w:val="24"/>
          <w:szCs w:val="24"/>
        </w:rPr>
      </w:pPr>
      <w:proofErr w:type="gramStart"/>
      <w:r>
        <w:rPr>
          <w:rFonts w:ascii="Times New Roman" w:hAnsi="Times New Roman"/>
          <w:sz w:val="24"/>
          <w:szCs w:val="24"/>
        </w:rPr>
        <w:t>5.3.</w:t>
      </w:r>
      <w:r w:rsidR="00771B27" w:rsidRPr="00F61E78">
        <w:rPr>
          <w:rFonts w:ascii="Times New Roman" w:hAnsi="Times New Roman"/>
          <w:sz w:val="24"/>
          <w:szCs w:val="24"/>
        </w:rPr>
        <w:t>.</w:t>
      </w:r>
      <w:proofErr w:type="gramEnd"/>
      <w:r w:rsidR="00771B27" w:rsidRPr="00F61E78">
        <w:rPr>
          <w:rFonts w:ascii="Times New Roman" w:hAnsi="Times New Roman"/>
          <w:sz w:val="24"/>
          <w:szCs w:val="24"/>
        </w:rPr>
        <w:t>Положение</w:t>
      </w:r>
      <w:r w:rsidR="00771B27" w:rsidRPr="00F61E78">
        <w:rPr>
          <w:rFonts w:ascii="Times New Roman" w:hAnsi="Times New Roman"/>
          <w:bCs/>
          <w:sz w:val="24"/>
          <w:szCs w:val="24"/>
        </w:rPr>
        <w:t xml:space="preserve"> может быть изменено и дополнено в соответствии с вновь изданными нормативными актами муниципального, регионального, федерального уровней. Изменения и дополнения к Положению принимаются в составе новой редакции. После принятия новой редакции Положения предыдущая редакция утрачивает силу.</w:t>
      </w:r>
    </w:p>
    <w:p w:rsidR="00771B27" w:rsidRPr="00F61E78" w:rsidRDefault="00771B27" w:rsidP="00BA2208">
      <w:pPr>
        <w:widowControl w:val="0"/>
        <w:tabs>
          <w:tab w:val="left" w:pos="1418"/>
          <w:tab w:val="left" w:pos="3522"/>
        </w:tabs>
        <w:autoSpaceDE w:val="0"/>
        <w:autoSpaceDN w:val="0"/>
        <w:adjustRightInd w:val="0"/>
        <w:spacing w:after="0"/>
        <w:ind w:left="-142" w:firstLine="284"/>
        <w:jc w:val="both"/>
        <w:rPr>
          <w:rFonts w:ascii="Times New Roman" w:hAnsi="Times New Roman"/>
          <w:bCs/>
          <w:sz w:val="24"/>
          <w:szCs w:val="24"/>
        </w:rPr>
      </w:pPr>
    </w:p>
    <w:p w:rsidR="00771B27" w:rsidRPr="00F61E78" w:rsidRDefault="00771B27" w:rsidP="00BA2208">
      <w:pPr>
        <w:widowControl w:val="0"/>
        <w:tabs>
          <w:tab w:val="left" w:pos="1418"/>
          <w:tab w:val="left" w:pos="3522"/>
        </w:tabs>
        <w:autoSpaceDE w:val="0"/>
        <w:autoSpaceDN w:val="0"/>
        <w:adjustRightInd w:val="0"/>
        <w:spacing w:after="0"/>
        <w:ind w:left="-142" w:firstLine="284"/>
        <w:jc w:val="both"/>
        <w:rPr>
          <w:rFonts w:ascii="Times New Roman" w:hAnsi="Times New Roman"/>
          <w:color w:val="44546A"/>
          <w:sz w:val="24"/>
          <w:szCs w:val="24"/>
        </w:rPr>
      </w:pPr>
      <w:proofErr w:type="gramStart"/>
      <w:r w:rsidRPr="00F61E78">
        <w:rPr>
          <w:rFonts w:ascii="Times New Roman" w:hAnsi="Times New Roman"/>
          <w:color w:val="44546A"/>
          <w:sz w:val="24"/>
          <w:szCs w:val="24"/>
        </w:rPr>
        <w:t>Настоящее  Положение</w:t>
      </w:r>
      <w:proofErr w:type="gramEnd"/>
      <w:r w:rsidRPr="00F61E78">
        <w:rPr>
          <w:rFonts w:ascii="Times New Roman" w:hAnsi="Times New Roman"/>
          <w:color w:val="44546A"/>
          <w:sz w:val="24"/>
          <w:szCs w:val="24"/>
        </w:rPr>
        <w:t xml:space="preserve">  разработано  с  учетом  мнения  обучающихся  и  их  родителей (законных представителей).</w:t>
      </w:r>
    </w:p>
    <w:p w:rsidR="00771B27" w:rsidRPr="00F61E78" w:rsidRDefault="00771B27" w:rsidP="00BA2208">
      <w:pPr>
        <w:widowControl w:val="0"/>
        <w:tabs>
          <w:tab w:val="left" w:pos="1418"/>
          <w:tab w:val="left" w:pos="3522"/>
        </w:tabs>
        <w:autoSpaceDE w:val="0"/>
        <w:autoSpaceDN w:val="0"/>
        <w:adjustRightInd w:val="0"/>
        <w:spacing w:after="0"/>
        <w:ind w:left="-142" w:firstLine="284"/>
        <w:jc w:val="both"/>
        <w:rPr>
          <w:sz w:val="24"/>
          <w:szCs w:val="24"/>
        </w:rPr>
      </w:pPr>
    </w:p>
    <w:p w:rsidR="00BA2208" w:rsidRPr="00F61E78" w:rsidRDefault="00BA2208" w:rsidP="00BA2208">
      <w:pPr>
        <w:ind w:left="-142" w:firstLine="284"/>
        <w:contextualSpacing/>
        <w:jc w:val="both"/>
        <w:rPr>
          <w:rFonts w:ascii="Times New Roman" w:hAnsi="Times New Roman"/>
          <w:sz w:val="24"/>
          <w:szCs w:val="24"/>
        </w:rPr>
      </w:pPr>
    </w:p>
    <w:p w:rsidR="00BA2208" w:rsidRPr="00F61E78" w:rsidRDefault="00BA2208" w:rsidP="00BA2208">
      <w:pPr>
        <w:ind w:left="-142" w:firstLine="284"/>
        <w:contextualSpacing/>
        <w:jc w:val="both"/>
        <w:rPr>
          <w:rFonts w:ascii="Times New Roman" w:hAnsi="Times New Roman"/>
          <w:sz w:val="24"/>
          <w:szCs w:val="24"/>
        </w:rPr>
      </w:pPr>
    </w:p>
    <w:p w:rsidR="009625B6" w:rsidRPr="00F61E78" w:rsidRDefault="009625B6" w:rsidP="00BA2208">
      <w:pPr>
        <w:ind w:left="-142" w:firstLine="284"/>
        <w:contextualSpacing/>
        <w:jc w:val="both"/>
        <w:rPr>
          <w:rFonts w:ascii="Times New Roman" w:hAnsi="Times New Roman"/>
          <w:sz w:val="24"/>
          <w:szCs w:val="24"/>
        </w:rPr>
      </w:pPr>
    </w:p>
    <w:p w:rsidR="004B2152" w:rsidRPr="00F61E78" w:rsidRDefault="004B2152" w:rsidP="00BA2208">
      <w:pPr>
        <w:ind w:left="-142" w:firstLine="284"/>
        <w:rPr>
          <w:sz w:val="24"/>
          <w:szCs w:val="24"/>
        </w:rPr>
      </w:pPr>
    </w:p>
    <w:sectPr w:rsidR="004B2152" w:rsidRPr="00F61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16B5"/>
    <w:multiLevelType w:val="multilevel"/>
    <w:tmpl w:val="C8B2E4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343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006911"/>
    <w:multiLevelType w:val="multilevel"/>
    <w:tmpl w:val="E0C43B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E14557"/>
    <w:multiLevelType w:val="multilevel"/>
    <w:tmpl w:val="B65EBB2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9C84C56"/>
    <w:multiLevelType w:val="hybridMultilevel"/>
    <w:tmpl w:val="86EC7A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2E00747F"/>
    <w:multiLevelType w:val="hybridMultilevel"/>
    <w:tmpl w:val="C5109ED8"/>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34ED17A9"/>
    <w:multiLevelType w:val="multilevel"/>
    <w:tmpl w:val="A75E535E"/>
    <w:lvl w:ilvl="0">
      <w:start w:val="1"/>
      <w:numFmt w:val="decimal"/>
      <w:lvlText w:val="%1."/>
      <w:lvlJc w:val="left"/>
      <w:pPr>
        <w:ind w:left="450" w:hanging="450"/>
      </w:pPr>
      <w:rPr>
        <w:rFonts w:hint="default"/>
      </w:rPr>
    </w:lvl>
    <w:lvl w:ilvl="1">
      <w:start w:val="3"/>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7">
    <w:nsid w:val="38D570F7"/>
    <w:multiLevelType w:val="hybridMultilevel"/>
    <w:tmpl w:val="FC96CC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45D83DD1"/>
    <w:multiLevelType w:val="hybridMultilevel"/>
    <w:tmpl w:val="8BE2BE1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492C5DBE"/>
    <w:multiLevelType w:val="hybridMultilevel"/>
    <w:tmpl w:val="094CEC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500F190D"/>
    <w:multiLevelType w:val="multilevel"/>
    <w:tmpl w:val="782A68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D86EA0"/>
    <w:multiLevelType w:val="multilevel"/>
    <w:tmpl w:val="73782E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5720B59"/>
    <w:multiLevelType w:val="multilevel"/>
    <w:tmpl w:val="BBE83E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78088F"/>
    <w:multiLevelType w:val="hybridMultilevel"/>
    <w:tmpl w:val="1F6AA9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6A725C9C"/>
    <w:multiLevelType w:val="hybridMultilevel"/>
    <w:tmpl w:val="2286B6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6B3B073C"/>
    <w:multiLevelType w:val="hybridMultilevel"/>
    <w:tmpl w:val="5EDCAB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7265515E"/>
    <w:multiLevelType w:val="hybridMultilevel"/>
    <w:tmpl w:val="0DDAE5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14"/>
  </w:num>
  <w:num w:numId="3">
    <w:abstractNumId w:val="9"/>
  </w:num>
  <w:num w:numId="4">
    <w:abstractNumId w:val="6"/>
  </w:num>
  <w:num w:numId="5">
    <w:abstractNumId w:val="0"/>
  </w:num>
  <w:num w:numId="6">
    <w:abstractNumId w:val="12"/>
  </w:num>
  <w:num w:numId="7">
    <w:abstractNumId w:val="7"/>
  </w:num>
  <w:num w:numId="8">
    <w:abstractNumId w:val="4"/>
  </w:num>
  <w:num w:numId="9">
    <w:abstractNumId w:val="11"/>
  </w:num>
  <w:num w:numId="10">
    <w:abstractNumId w:val="15"/>
  </w:num>
  <w:num w:numId="11">
    <w:abstractNumId w:val="13"/>
  </w:num>
  <w:num w:numId="12">
    <w:abstractNumId w:val="8"/>
  </w:num>
  <w:num w:numId="13">
    <w:abstractNumId w:val="2"/>
  </w:num>
  <w:num w:numId="14">
    <w:abstractNumId w:val="5"/>
  </w:num>
  <w:num w:numId="15">
    <w:abstractNumId w:val="10"/>
  </w:num>
  <w:num w:numId="16">
    <w:abstractNumId w:val="16"/>
  </w:num>
  <w:num w:numId="1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FA"/>
    <w:rsid w:val="00006DDE"/>
    <w:rsid w:val="00015487"/>
    <w:rsid w:val="00035C6C"/>
    <w:rsid w:val="000820CA"/>
    <w:rsid w:val="000A1231"/>
    <w:rsid w:val="000C22EF"/>
    <w:rsid w:val="000E032B"/>
    <w:rsid w:val="000F6864"/>
    <w:rsid w:val="001061E8"/>
    <w:rsid w:val="00147B18"/>
    <w:rsid w:val="001508B0"/>
    <w:rsid w:val="00167FE7"/>
    <w:rsid w:val="001701CD"/>
    <w:rsid w:val="001851EA"/>
    <w:rsid w:val="001B5CC8"/>
    <w:rsid w:val="001E09F1"/>
    <w:rsid w:val="001F2E1F"/>
    <w:rsid w:val="001F6F2A"/>
    <w:rsid w:val="00226161"/>
    <w:rsid w:val="00227006"/>
    <w:rsid w:val="00235FF0"/>
    <w:rsid w:val="00255184"/>
    <w:rsid w:val="00266C18"/>
    <w:rsid w:val="0027784E"/>
    <w:rsid w:val="002D4535"/>
    <w:rsid w:val="003067E3"/>
    <w:rsid w:val="00313905"/>
    <w:rsid w:val="00317246"/>
    <w:rsid w:val="00346142"/>
    <w:rsid w:val="00360DB7"/>
    <w:rsid w:val="003638E4"/>
    <w:rsid w:val="003B00DB"/>
    <w:rsid w:val="003E6D87"/>
    <w:rsid w:val="004256E3"/>
    <w:rsid w:val="004305C6"/>
    <w:rsid w:val="00435C1F"/>
    <w:rsid w:val="00456316"/>
    <w:rsid w:val="004A2CBF"/>
    <w:rsid w:val="004B2152"/>
    <w:rsid w:val="004B7FDE"/>
    <w:rsid w:val="004C5F2C"/>
    <w:rsid w:val="004E72E6"/>
    <w:rsid w:val="00507C05"/>
    <w:rsid w:val="005334F0"/>
    <w:rsid w:val="0053421E"/>
    <w:rsid w:val="005534BC"/>
    <w:rsid w:val="00563C6C"/>
    <w:rsid w:val="005935AA"/>
    <w:rsid w:val="005B2604"/>
    <w:rsid w:val="005C4516"/>
    <w:rsid w:val="005D2CA5"/>
    <w:rsid w:val="005E45E3"/>
    <w:rsid w:val="005F461A"/>
    <w:rsid w:val="0060410C"/>
    <w:rsid w:val="00607565"/>
    <w:rsid w:val="0062517B"/>
    <w:rsid w:val="00625CBC"/>
    <w:rsid w:val="00672285"/>
    <w:rsid w:val="006C7F5F"/>
    <w:rsid w:val="006D1BAB"/>
    <w:rsid w:val="006D4D33"/>
    <w:rsid w:val="006E1EF8"/>
    <w:rsid w:val="007164C8"/>
    <w:rsid w:val="00723D71"/>
    <w:rsid w:val="0073390F"/>
    <w:rsid w:val="0074036C"/>
    <w:rsid w:val="00756163"/>
    <w:rsid w:val="00760226"/>
    <w:rsid w:val="00766AC1"/>
    <w:rsid w:val="00771B27"/>
    <w:rsid w:val="00772490"/>
    <w:rsid w:val="00772C4C"/>
    <w:rsid w:val="007756D2"/>
    <w:rsid w:val="007C6893"/>
    <w:rsid w:val="007D3426"/>
    <w:rsid w:val="007D5506"/>
    <w:rsid w:val="00815304"/>
    <w:rsid w:val="008267D4"/>
    <w:rsid w:val="00831B35"/>
    <w:rsid w:val="00834F13"/>
    <w:rsid w:val="008469DA"/>
    <w:rsid w:val="0086073C"/>
    <w:rsid w:val="008739FE"/>
    <w:rsid w:val="00894DCD"/>
    <w:rsid w:val="008A7627"/>
    <w:rsid w:val="008C0DC6"/>
    <w:rsid w:val="008E1F66"/>
    <w:rsid w:val="008F15FD"/>
    <w:rsid w:val="00910020"/>
    <w:rsid w:val="00910DF4"/>
    <w:rsid w:val="009170C0"/>
    <w:rsid w:val="00923BFA"/>
    <w:rsid w:val="009625B6"/>
    <w:rsid w:val="00997827"/>
    <w:rsid w:val="009A2472"/>
    <w:rsid w:val="009C59EE"/>
    <w:rsid w:val="009D2294"/>
    <w:rsid w:val="009D29E5"/>
    <w:rsid w:val="009E40FD"/>
    <w:rsid w:val="009E5171"/>
    <w:rsid w:val="009F3304"/>
    <w:rsid w:val="00A03553"/>
    <w:rsid w:val="00A27D37"/>
    <w:rsid w:val="00A4063C"/>
    <w:rsid w:val="00A916C1"/>
    <w:rsid w:val="00A92FDD"/>
    <w:rsid w:val="00AA21F8"/>
    <w:rsid w:val="00AA3364"/>
    <w:rsid w:val="00B21682"/>
    <w:rsid w:val="00B714D7"/>
    <w:rsid w:val="00B9649B"/>
    <w:rsid w:val="00BA2208"/>
    <w:rsid w:val="00BB0B80"/>
    <w:rsid w:val="00BB378F"/>
    <w:rsid w:val="00BC2640"/>
    <w:rsid w:val="00BC7B5B"/>
    <w:rsid w:val="00BE09C0"/>
    <w:rsid w:val="00BE4E47"/>
    <w:rsid w:val="00C003E1"/>
    <w:rsid w:val="00C0151B"/>
    <w:rsid w:val="00C278C0"/>
    <w:rsid w:val="00C62251"/>
    <w:rsid w:val="00C63E99"/>
    <w:rsid w:val="00CA0762"/>
    <w:rsid w:val="00CD1BF4"/>
    <w:rsid w:val="00D04717"/>
    <w:rsid w:val="00D4495B"/>
    <w:rsid w:val="00D5692F"/>
    <w:rsid w:val="00D6381E"/>
    <w:rsid w:val="00D936F0"/>
    <w:rsid w:val="00DD326C"/>
    <w:rsid w:val="00DF211A"/>
    <w:rsid w:val="00DF6624"/>
    <w:rsid w:val="00DF685C"/>
    <w:rsid w:val="00E07AFE"/>
    <w:rsid w:val="00E55BCC"/>
    <w:rsid w:val="00E712A3"/>
    <w:rsid w:val="00E715E2"/>
    <w:rsid w:val="00E76295"/>
    <w:rsid w:val="00E76444"/>
    <w:rsid w:val="00EA5452"/>
    <w:rsid w:val="00EA5B12"/>
    <w:rsid w:val="00EB5071"/>
    <w:rsid w:val="00EE2D64"/>
    <w:rsid w:val="00F1173B"/>
    <w:rsid w:val="00F146D5"/>
    <w:rsid w:val="00F15A5D"/>
    <w:rsid w:val="00F61E78"/>
    <w:rsid w:val="00F710DC"/>
    <w:rsid w:val="00F77C92"/>
    <w:rsid w:val="00F834C4"/>
    <w:rsid w:val="00FB75D8"/>
    <w:rsid w:val="00FC6986"/>
    <w:rsid w:val="00FD793E"/>
    <w:rsid w:val="00FF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133D4-59D9-4BCC-908E-B4BC56BB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5B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5B6"/>
    <w:pPr>
      <w:spacing w:after="160" w:line="259" w:lineRule="auto"/>
      <w:ind w:left="720"/>
      <w:contextualSpacing/>
    </w:pPr>
    <w:rPr>
      <w:rFonts w:eastAsia="Calibri"/>
      <w:lang w:eastAsia="en-US"/>
    </w:rPr>
  </w:style>
  <w:style w:type="character" w:customStyle="1" w:styleId="ep">
    <w:name w:val="ep"/>
    <w:basedOn w:val="a0"/>
    <w:rsid w:val="00435C1F"/>
  </w:style>
  <w:style w:type="paragraph" w:styleId="a4">
    <w:name w:val="No Spacing"/>
    <w:uiPriority w:val="1"/>
    <w:qFormat/>
    <w:rsid w:val="005534BC"/>
    <w:pPr>
      <w:spacing w:after="0" w:line="240" w:lineRule="auto"/>
    </w:pPr>
    <w:rPr>
      <w:rFonts w:ascii="Calibri" w:eastAsia="Calibri" w:hAnsi="Calibri" w:cs="Times New Roman"/>
    </w:rPr>
  </w:style>
  <w:style w:type="character" w:customStyle="1" w:styleId="apple-converted-space">
    <w:name w:val="apple-converted-space"/>
    <w:basedOn w:val="a0"/>
    <w:rsid w:val="005534BC"/>
  </w:style>
  <w:style w:type="paragraph" w:styleId="a5">
    <w:name w:val="Balloon Text"/>
    <w:basedOn w:val="a"/>
    <w:link w:val="a6"/>
    <w:uiPriority w:val="99"/>
    <w:semiHidden/>
    <w:unhideWhenUsed/>
    <w:rsid w:val="00DF66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66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7451">
      <w:bodyDiv w:val="1"/>
      <w:marLeft w:val="0"/>
      <w:marRight w:val="0"/>
      <w:marTop w:val="0"/>
      <w:marBottom w:val="0"/>
      <w:divBdr>
        <w:top w:val="none" w:sz="0" w:space="0" w:color="auto"/>
        <w:left w:val="none" w:sz="0" w:space="0" w:color="auto"/>
        <w:bottom w:val="none" w:sz="0" w:space="0" w:color="auto"/>
        <w:right w:val="none" w:sz="0" w:space="0" w:color="auto"/>
      </w:divBdr>
    </w:div>
    <w:div w:id="756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cp:lastModifiedBy>
  <cp:revision>30</cp:revision>
  <cp:lastPrinted>2017-02-02T10:52:00Z</cp:lastPrinted>
  <dcterms:created xsi:type="dcterms:W3CDTF">2017-01-11T17:18:00Z</dcterms:created>
  <dcterms:modified xsi:type="dcterms:W3CDTF">2017-09-07T06:31:00Z</dcterms:modified>
</cp:coreProperties>
</file>